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EA" w:rsidRDefault="00B264EA" w:rsidP="00B264EA">
      <w:pPr>
        <w:pStyle w:val="a3"/>
        <w:spacing w:before="29" w:beforeAutospacing="0" w:after="29" w:afterAutospacing="0"/>
        <w:jc w:val="center"/>
      </w:pPr>
      <w:r>
        <w:rPr>
          <w:color w:val="000000"/>
          <w:sz w:val="27"/>
          <w:szCs w:val="27"/>
        </w:rPr>
        <w:t>Муниципальное бюджетное дошкольное образовательное учреждение</w:t>
      </w:r>
    </w:p>
    <w:p w:rsidR="00B264EA" w:rsidRDefault="00E61586" w:rsidP="00B264EA">
      <w:pPr>
        <w:pStyle w:val="a3"/>
        <w:spacing w:before="29" w:beforeAutospacing="0" w:after="29" w:afterAutospacing="0"/>
        <w:jc w:val="center"/>
      </w:pPr>
      <w:r>
        <w:rPr>
          <w:color w:val="000000"/>
          <w:sz w:val="27"/>
          <w:szCs w:val="27"/>
        </w:rPr>
        <w:t>«Танзыбейский</w:t>
      </w:r>
      <w:r w:rsidR="00B264EA">
        <w:rPr>
          <w:color w:val="000000"/>
          <w:sz w:val="27"/>
          <w:szCs w:val="27"/>
        </w:rPr>
        <w:t xml:space="preserve"> детский сад»</w:t>
      </w:r>
    </w:p>
    <w:p w:rsidR="00B264EA" w:rsidRDefault="00B264EA" w:rsidP="00B264EA">
      <w:pPr>
        <w:pStyle w:val="a3"/>
        <w:spacing w:before="29" w:beforeAutospacing="0" w:after="240" w:afterAutospacing="0"/>
        <w:jc w:val="center"/>
      </w:pPr>
    </w:p>
    <w:p w:rsidR="00B264EA" w:rsidRDefault="00B264EA" w:rsidP="00B264EA">
      <w:pPr>
        <w:pStyle w:val="a3"/>
        <w:spacing w:before="29" w:beforeAutospacing="0" w:after="240" w:afterAutospacing="0"/>
        <w:jc w:val="center"/>
      </w:pPr>
    </w:p>
    <w:p w:rsidR="00B264EA" w:rsidRDefault="00180226" w:rsidP="00B264EA">
      <w:pPr>
        <w:pStyle w:val="a3"/>
        <w:spacing w:before="29" w:beforeAutospacing="0" w:after="29" w:afterAutospacing="0"/>
        <w:jc w:val="center"/>
      </w:pPr>
      <w:r>
        <w:rPr>
          <w:color w:val="000000"/>
          <w:sz w:val="27"/>
          <w:szCs w:val="27"/>
        </w:rPr>
        <w:t>ПРИКАЗ № 26</w:t>
      </w:r>
      <w:r w:rsidR="001446F5">
        <w:rPr>
          <w:color w:val="000000"/>
          <w:sz w:val="27"/>
          <w:szCs w:val="27"/>
        </w:rPr>
        <w:t xml:space="preserve"> - Од                  от 02 марта 2016</w:t>
      </w:r>
      <w:r w:rsidR="00B264EA">
        <w:rPr>
          <w:color w:val="000000"/>
          <w:sz w:val="27"/>
          <w:szCs w:val="27"/>
        </w:rPr>
        <w:t xml:space="preserve"> г.</w:t>
      </w:r>
    </w:p>
    <w:p w:rsidR="00B264EA" w:rsidRDefault="00B264EA" w:rsidP="00B264EA">
      <w:pPr>
        <w:pStyle w:val="a3"/>
        <w:spacing w:before="29" w:beforeAutospacing="0" w:after="240" w:afterAutospacing="0"/>
        <w:jc w:val="center"/>
      </w:pPr>
    </w:p>
    <w:p w:rsidR="00B264EA" w:rsidRDefault="00B264EA" w:rsidP="00B264EA">
      <w:pPr>
        <w:pStyle w:val="a3"/>
        <w:spacing w:before="29" w:beforeAutospacing="0" w:after="29" w:afterAutospacing="0"/>
        <w:jc w:val="center"/>
      </w:pPr>
      <w:r>
        <w:rPr>
          <w:sz w:val="27"/>
          <w:szCs w:val="27"/>
        </w:rPr>
        <w:t>Об утверждении Порядка доступа педагогических работников</w:t>
      </w:r>
    </w:p>
    <w:p w:rsidR="00B264EA" w:rsidRDefault="00B264EA" w:rsidP="00B264EA">
      <w:pPr>
        <w:pStyle w:val="a3"/>
        <w:spacing w:before="29" w:beforeAutospacing="0" w:after="29" w:afterAutospacing="0"/>
        <w:jc w:val="center"/>
      </w:pPr>
      <w:r>
        <w:rPr>
          <w:sz w:val="27"/>
          <w:szCs w:val="27"/>
        </w:rPr>
        <w:t>к информационно-телекоммуникационным сетям и </w:t>
      </w:r>
      <w:hyperlink r:id="rId6" w:tgtFrame="_blank" w:history="1">
        <w:r>
          <w:rPr>
            <w:rStyle w:val="a4"/>
            <w:color w:val="00000A"/>
            <w:sz w:val="27"/>
            <w:szCs w:val="27"/>
            <w:u w:val="none"/>
          </w:rPr>
          <w:t>базам данных</w:t>
        </w:r>
      </w:hyperlink>
      <w:r>
        <w:rPr>
          <w:sz w:val="27"/>
          <w:szCs w:val="27"/>
        </w:rPr>
        <w:t>, учебным и</w:t>
      </w:r>
    </w:p>
    <w:p w:rsidR="00B264EA" w:rsidRDefault="00B264EA" w:rsidP="00B264EA">
      <w:pPr>
        <w:pStyle w:val="a3"/>
        <w:spacing w:before="29" w:beforeAutospacing="0" w:after="29" w:afterAutospacing="0"/>
        <w:jc w:val="center"/>
      </w:pPr>
      <w:r>
        <w:rPr>
          <w:sz w:val="27"/>
          <w:szCs w:val="27"/>
        </w:rPr>
        <w:t>методическим материалам, материально-техническим средствам</w:t>
      </w:r>
    </w:p>
    <w:p w:rsidR="00B264EA" w:rsidRDefault="00B264EA" w:rsidP="00B264EA">
      <w:pPr>
        <w:pStyle w:val="a3"/>
        <w:spacing w:before="29" w:beforeAutospacing="0" w:after="29" w:afterAutospacing="0"/>
        <w:jc w:val="center"/>
      </w:pPr>
      <w:r>
        <w:rPr>
          <w:sz w:val="27"/>
          <w:szCs w:val="27"/>
        </w:rPr>
        <w:t>обеспечения </w:t>
      </w:r>
      <w:hyperlink r:id="rId7" w:tgtFrame="_blank" w:history="1">
        <w:r>
          <w:rPr>
            <w:rStyle w:val="a4"/>
            <w:color w:val="00000A"/>
            <w:sz w:val="27"/>
            <w:szCs w:val="27"/>
            <w:u w:val="none"/>
          </w:rPr>
          <w:t>образовательной деятельности</w:t>
        </w:r>
      </w:hyperlink>
    </w:p>
    <w:p w:rsidR="00B264EA" w:rsidRDefault="00B264EA" w:rsidP="00B264EA">
      <w:pPr>
        <w:pStyle w:val="a3"/>
        <w:spacing w:before="29" w:beforeAutospacing="0" w:after="240" w:afterAutospacing="0"/>
      </w:pPr>
    </w:p>
    <w:p w:rsidR="00B264EA" w:rsidRDefault="00B264EA" w:rsidP="00B264EA">
      <w:pPr>
        <w:pStyle w:val="a3"/>
        <w:spacing w:before="29" w:beforeAutospacing="0" w:after="240" w:afterAutospacing="0"/>
      </w:pPr>
    </w:p>
    <w:p w:rsidR="00B264EA" w:rsidRDefault="00B264EA" w:rsidP="00B264E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>В соответствии с пунктом 7 части 3 статьи 47 Федерального закона от 29.12.2012 №273-ФЗ «Об образовании в Российской Федерации»</w:t>
      </w:r>
    </w:p>
    <w:p w:rsidR="00B264EA" w:rsidRDefault="00B264EA" w:rsidP="00B264E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>ПРИКАЗЫВАЮ:</w:t>
      </w:r>
    </w:p>
    <w:p w:rsidR="00B264EA" w:rsidRDefault="00B264EA" w:rsidP="00B264EA">
      <w:pPr>
        <w:pStyle w:val="a3"/>
        <w:spacing w:before="29" w:beforeAutospacing="0" w:after="29" w:afterAutospacing="0"/>
        <w:ind w:left="562"/>
      </w:pPr>
      <w:r>
        <w:rPr>
          <w:color w:val="000000"/>
          <w:sz w:val="27"/>
          <w:szCs w:val="27"/>
        </w:rPr>
        <w:t>1. Утвердить прилагаемый Порядок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(приложение).</w:t>
      </w:r>
    </w:p>
    <w:p w:rsidR="00B264EA" w:rsidRDefault="00B264EA" w:rsidP="00B264EA">
      <w:pPr>
        <w:pStyle w:val="a3"/>
        <w:spacing w:before="29" w:beforeAutospacing="0" w:after="29" w:afterAutospacing="0"/>
        <w:ind w:left="562"/>
      </w:pPr>
      <w:r>
        <w:rPr>
          <w:color w:val="000000"/>
          <w:sz w:val="27"/>
          <w:szCs w:val="27"/>
        </w:rPr>
        <w:t xml:space="preserve">2. Разместить настоящий приказ на официальном сайте учреждения </w:t>
      </w:r>
    </w:p>
    <w:p w:rsidR="00B264EA" w:rsidRDefault="00B264EA" w:rsidP="00B264EA">
      <w:pPr>
        <w:pStyle w:val="a3"/>
        <w:spacing w:before="29" w:beforeAutospacing="0" w:after="29" w:afterAutospacing="0"/>
        <w:ind w:left="562"/>
      </w:pPr>
      <w:r>
        <w:rPr>
          <w:color w:val="000000"/>
          <w:sz w:val="27"/>
          <w:szCs w:val="27"/>
        </w:rPr>
        <w:t>3. Насто</w:t>
      </w:r>
      <w:r w:rsidR="00180226">
        <w:rPr>
          <w:color w:val="000000"/>
          <w:sz w:val="27"/>
          <w:szCs w:val="27"/>
        </w:rPr>
        <w:t>ящий приказ вступает в силу с 02.03.2016</w:t>
      </w:r>
      <w:r>
        <w:rPr>
          <w:color w:val="000000"/>
          <w:sz w:val="27"/>
          <w:szCs w:val="27"/>
        </w:rPr>
        <w:t xml:space="preserve"> г.</w:t>
      </w:r>
    </w:p>
    <w:p w:rsidR="00B264EA" w:rsidRDefault="00B264EA" w:rsidP="00B264EA">
      <w:pPr>
        <w:pStyle w:val="a3"/>
        <w:spacing w:before="29" w:beforeAutospacing="0" w:after="29" w:afterAutospacing="0"/>
        <w:ind w:left="562"/>
      </w:pPr>
      <w:r>
        <w:rPr>
          <w:color w:val="000000"/>
          <w:sz w:val="27"/>
          <w:szCs w:val="27"/>
        </w:rPr>
        <w:t>4. Контроль исполнения настоящего приказа оставляю за собой.</w:t>
      </w:r>
    </w:p>
    <w:p w:rsidR="00B264EA" w:rsidRDefault="00B264EA" w:rsidP="00B264EA">
      <w:pPr>
        <w:pStyle w:val="a3"/>
        <w:spacing w:before="29" w:beforeAutospacing="0" w:after="240" w:afterAutospacing="0"/>
      </w:pPr>
    </w:p>
    <w:p w:rsidR="00B264EA" w:rsidRDefault="00B264EA" w:rsidP="00B264EA">
      <w:pPr>
        <w:pStyle w:val="a3"/>
        <w:spacing w:before="29" w:beforeAutospacing="0" w:after="240" w:afterAutospacing="0"/>
      </w:pPr>
    </w:p>
    <w:p w:rsidR="00B264EA" w:rsidRDefault="001446F5" w:rsidP="00B264E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>Заведующая</w:t>
      </w:r>
      <w:r w:rsidR="00B264EA">
        <w:rPr>
          <w:color w:val="000000"/>
          <w:sz w:val="27"/>
          <w:szCs w:val="27"/>
        </w:rPr>
        <w:t xml:space="preserve"> МБДОУ</w:t>
      </w:r>
    </w:p>
    <w:p w:rsidR="00B264EA" w:rsidRDefault="00E61586" w:rsidP="00B264E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 xml:space="preserve">«Танзыбейский </w:t>
      </w:r>
      <w:r w:rsidR="00B264EA">
        <w:rPr>
          <w:color w:val="000000"/>
          <w:sz w:val="27"/>
          <w:szCs w:val="27"/>
        </w:rPr>
        <w:t xml:space="preserve">детский сад» </w:t>
      </w:r>
      <w:r>
        <w:rPr>
          <w:color w:val="000000"/>
          <w:sz w:val="27"/>
          <w:szCs w:val="27"/>
        </w:rPr>
        <w:t xml:space="preserve">                       В.Ф. Майорова</w:t>
      </w:r>
    </w:p>
    <w:p w:rsidR="00B264EA" w:rsidRDefault="00B264EA" w:rsidP="00B264EA">
      <w:pPr>
        <w:pStyle w:val="a3"/>
        <w:spacing w:before="29" w:beforeAutospacing="0" w:after="240" w:afterAutospacing="0"/>
      </w:pPr>
    </w:p>
    <w:p w:rsidR="00B264EA" w:rsidRDefault="00B264EA" w:rsidP="00B264EA">
      <w:pPr>
        <w:pStyle w:val="a3"/>
        <w:spacing w:before="29" w:beforeAutospacing="0" w:after="240" w:afterAutospacing="0"/>
      </w:pPr>
    </w:p>
    <w:p w:rsidR="00B264EA" w:rsidRDefault="00B264EA" w:rsidP="00B264EA">
      <w:pPr>
        <w:pStyle w:val="a3"/>
        <w:spacing w:before="29" w:beforeAutospacing="0" w:after="240" w:afterAutospacing="0"/>
      </w:pPr>
    </w:p>
    <w:p w:rsidR="00B264EA" w:rsidRDefault="00B264EA" w:rsidP="00B264EA">
      <w:pPr>
        <w:pStyle w:val="a3"/>
        <w:spacing w:before="29" w:beforeAutospacing="0" w:after="240" w:afterAutospacing="0"/>
      </w:pPr>
    </w:p>
    <w:p w:rsidR="00B264EA" w:rsidRDefault="00B264EA" w:rsidP="00B264EA">
      <w:pPr>
        <w:pStyle w:val="a3"/>
        <w:spacing w:before="29" w:beforeAutospacing="0" w:after="240" w:afterAutospacing="0"/>
      </w:pPr>
    </w:p>
    <w:p w:rsidR="00B264EA" w:rsidRDefault="00B264EA" w:rsidP="00B264EA">
      <w:pPr>
        <w:pStyle w:val="a3"/>
        <w:spacing w:before="29" w:beforeAutospacing="0" w:after="240" w:afterAutospacing="0"/>
      </w:pPr>
    </w:p>
    <w:p w:rsidR="00B264EA" w:rsidRDefault="00B264EA" w:rsidP="00B264EA">
      <w:pPr>
        <w:pStyle w:val="a3"/>
        <w:spacing w:before="29" w:beforeAutospacing="0" w:after="240" w:afterAutospacing="0"/>
      </w:pPr>
    </w:p>
    <w:p w:rsidR="00B264EA" w:rsidRDefault="00B264EA" w:rsidP="00B264EA">
      <w:pPr>
        <w:pStyle w:val="a3"/>
        <w:spacing w:before="29" w:beforeAutospacing="0" w:after="240" w:afterAutospacing="0"/>
        <w:jc w:val="right"/>
      </w:pPr>
    </w:p>
    <w:p w:rsidR="00B264EA" w:rsidRDefault="00B264EA" w:rsidP="00B264EA">
      <w:pPr>
        <w:pStyle w:val="a3"/>
        <w:spacing w:before="29" w:beforeAutospacing="0" w:after="29" w:afterAutospacing="0"/>
        <w:jc w:val="right"/>
      </w:pPr>
    </w:p>
    <w:p w:rsidR="00B264EA" w:rsidRDefault="00180226" w:rsidP="00B264EA">
      <w:pPr>
        <w:pStyle w:val="a3"/>
        <w:spacing w:before="29" w:beforeAutospacing="0" w:after="29" w:afterAutospacing="0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lastRenderedPageBreak/>
        <w:t>Приложение к приказу №26</w:t>
      </w:r>
      <w:r w:rsidR="00E61586">
        <w:rPr>
          <w:color w:val="000000"/>
        </w:rPr>
        <w:t>-Од</w:t>
      </w:r>
    </w:p>
    <w:p w:rsidR="00E61586" w:rsidRDefault="00180226" w:rsidP="00B264EA">
      <w:pPr>
        <w:pStyle w:val="a3"/>
        <w:spacing w:before="29" w:beforeAutospacing="0" w:after="29" w:afterAutospacing="0"/>
        <w:jc w:val="right"/>
      </w:pPr>
      <w:r>
        <w:rPr>
          <w:color w:val="000000"/>
        </w:rPr>
        <w:t>от 02 марта 2016</w:t>
      </w:r>
      <w:r w:rsidR="00E61586">
        <w:rPr>
          <w:color w:val="000000"/>
        </w:rPr>
        <w:t>г.</w:t>
      </w:r>
    </w:p>
    <w:p w:rsidR="00B264EA" w:rsidRDefault="00B264EA" w:rsidP="00B264EA">
      <w:pPr>
        <w:pStyle w:val="a3"/>
        <w:spacing w:before="29" w:beforeAutospacing="0" w:after="240" w:afterAutospacing="0"/>
      </w:pPr>
    </w:p>
    <w:p w:rsidR="00B264EA" w:rsidRDefault="00B264EA" w:rsidP="00B264EA">
      <w:pPr>
        <w:pStyle w:val="a3"/>
        <w:spacing w:before="29" w:beforeAutospacing="0" w:after="29" w:afterAutospacing="0"/>
        <w:jc w:val="center"/>
      </w:pPr>
      <w:r>
        <w:rPr>
          <w:b/>
          <w:bCs/>
          <w:color w:val="000000"/>
          <w:sz w:val="27"/>
          <w:szCs w:val="27"/>
        </w:rPr>
        <w:t>Порядок доступа педагогических работников</w:t>
      </w:r>
    </w:p>
    <w:p w:rsidR="00B264EA" w:rsidRDefault="00B264EA" w:rsidP="00B264EA">
      <w:pPr>
        <w:pStyle w:val="a3"/>
        <w:spacing w:before="29" w:beforeAutospacing="0" w:after="29" w:afterAutospacing="0"/>
        <w:jc w:val="center"/>
      </w:pPr>
      <w:r>
        <w:rPr>
          <w:b/>
          <w:bCs/>
          <w:color w:val="000000"/>
          <w:sz w:val="27"/>
          <w:szCs w:val="27"/>
        </w:rPr>
        <w:t>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муниципального дошкольного образовательного учреждения</w:t>
      </w:r>
    </w:p>
    <w:p w:rsidR="00B264EA" w:rsidRDefault="00B264EA" w:rsidP="00B264EA">
      <w:pPr>
        <w:pStyle w:val="a3"/>
        <w:spacing w:before="29" w:beforeAutospacing="0" w:after="240" w:afterAutospacing="0"/>
        <w:jc w:val="center"/>
      </w:pPr>
    </w:p>
    <w:p w:rsidR="00B264EA" w:rsidRDefault="00B264EA" w:rsidP="00B264E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>1. Настоящий Порядок регламентирует доступ педагогических работников муниципального дошкольного образовате</w:t>
      </w:r>
      <w:r w:rsidR="00E61586">
        <w:rPr>
          <w:color w:val="000000"/>
          <w:sz w:val="27"/>
          <w:szCs w:val="27"/>
        </w:rPr>
        <w:t xml:space="preserve">льного учреждения «Танзыбейский </w:t>
      </w:r>
      <w:r>
        <w:rPr>
          <w:color w:val="000000"/>
          <w:sz w:val="27"/>
          <w:szCs w:val="27"/>
        </w:rPr>
        <w:t xml:space="preserve"> детский сад» (далее – Учреждение) к информационно-телекоммуникационным сетям и базам данных, учебным и методическим материалам,  материально-техническим средствам обеспечения образовательной деятельности.</w:t>
      </w:r>
    </w:p>
    <w:p w:rsidR="00B264EA" w:rsidRDefault="00B264EA" w:rsidP="00B264E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>2.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B264EA" w:rsidRDefault="00B264EA" w:rsidP="00B264E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>3. Доступ к информационно-телекоммуникационным сетям</w:t>
      </w:r>
    </w:p>
    <w:p w:rsidR="00B264EA" w:rsidRDefault="00B264EA" w:rsidP="00B264E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>3.1.Доступ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 п.), подключенных к сети Интернет (при заключении контракта), с ограничением времени (1 час в неделю) без ограничения времени и потребленного трафика.</w:t>
      </w:r>
    </w:p>
    <w:p w:rsidR="00B264EA" w:rsidRDefault="00B264EA" w:rsidP="00B264E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>4. Доступ к методическим материалам</w:t>
      </w:r>
    </w:p>
    <w:p w:rsidR="00B264EA" w:rsidRDefault="00B264EA" w:rsidP="00B264E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>4.1.Методические материалы, размещаемые на официальном сайте Учреждения, находятся в открытом доступе.</w:t>
      </w:r>
    </w:p>
    <w:p w:rsidR="00B264EA" w:rsidRDefault="00B264EA" w:rsidP="00B264E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>4.2.Педагогическим работникам по их запросам могут выдаваться во временное пользование методические материалы, входящие в оснащение методического кабинета.</w:t>
      </w:r>
    </w:p>
    <w:p w:rsidR="00B264EA" w:rsidRDefault="00B264EA" w:rsidP="00B264E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>4.3. Выдача педагогическому работнику и сдача им учебных и методических материалов фиксируются в журнале выдачи.</w:t>
      </w:r>
    </w:p>
    <w:p w:rsidR="00B264EA" w:rsidRDefault="00B264EA" w:rsidP="00B264E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>4.4. При получении учебных и методических материалов на электронных носителях, подлежащих возврату, педагогическим работникам не разрешается копировать, стирать или менять на них информацию.</w:t>
      </w:r>
    </w:p>
    <w:p w:rsidR="00B264EA" w:rsidRDefault="00B264EA" w:rsidP="00B264E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>4.5. Доступ к использованию методической литературой в методическом кабинете ДОУ.</w:t>
      </w:r>
    </w:p>
    <w:p w:rsidR="00B264EA" w:rsidRDefault="00B264EA" w:rsidP="00B264E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>4.6. Доступ к использованию нормативно-правовых документов на федеральном сайте «Развитие образованием».</w:t>
      </w:r>
    </w:p>
    <w:p w:rsidR="00B264EA" w:rsidRDefault="00B264EA" w:rsidP="00B264E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>5. Доступ к материально-техническим средствам обеспечения образовательной деятельности</w:t>
      </w:r>
    </w:p>
    <w:p w:rsidR="00B264EA" w:rsidRDefault="00B264EA" w:rsidP="00B264E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>5.1.Доступ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B264EA" w:rsidRDefault="00B264EA" w:rsidP="00B264EA">
      <w:pPr>
        <w:pStyle w:val="a3"/>
        <w:spacing w:before="29" w:beforeAutospacing="0" w:after="29" w:afterAutospacing="0"/>
      </w:pPr>
      <w:r>
        <w:rPr>
          <w:color w:val="000000"/>
        </w:rPr>
        <w:t xml:space="preserve">– </w:t>
      </w:r>
      <w:r>
        <w:rPr>
          <w:color w:val="000000"/>
          <w:sz w:val="27"/>
          <w:szCs w:val="27"/>
        </w:rPr>
        <w:t>без ограничения к методическому кабинету и иным помещениям и местам проведения занятий во время, определенное в </w:t>
      </w:r>
      <w:hyperlink r:id="rId8" w:tgtFrame="_blank" w:history="1">
        <w:r>
          <w:rPr>
            <w:rStyle w:val="a4"/>
            <w:color w:val="00000A"/>
            <w:sz w:val="27"/>
            <w:szCs w:val="27"/>
            <w:u w:val="none"/>
          </w:rPr>
          <w:t>расписании занятий</w:t>
        </w:r>
      </w:hyperlink>
      <w:r>
        <w:rPr>
          <w:color w:val="000000"/>
          <w:sz w:val="27"/>
          <w:szCs w:val="27"/>
        </w:rPr>
        <w:t>;</w:t>
      </w:r>
    </w:p>
    <w:p w:rsidR="00B264EA" w:rsidRDefault="00B264EA" w:rsidP="00B264EA">
      <w:pPr>
        <w:pStyle w:val="a3"/>
        <w:spacing w:before="29" w:beforeAutospacing="0" w:after="29" w:afterAutospacing="0"/>
      </w:pPr>
      <w:r>
        <w:lastRenderedPageBreak/>
        <w:t xml:space="preserve">– </w:t>
      </w:r>
      <w:r>
        <w:rPr>
          <w:color w:val="000000"/>
          <w:sz w:val="27"/>
          <w:szCs w:val="27"/>
        </w:rPr>
        <w:t xml:space="preserve">методическому кабинету </w:t>
      </w:r>
      <w:r>
        <w:rPr>
          <w:sz w:val="27"/>
          <w:szCs w:val="27"/>
        </w:rPr>
        <w:t xml:space="preserve">и иным </w:t>
      </w:r>
      <w:r>
        <w:rPr>
          <w:color w:val="000000"/>
          <w:sz w:val="27"/>
          <w:szCs w:val="27"/>
        </w:rPr>
        <w:t>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B264EA" w:rsidRDefault="00B264EA" w:rsidP="00B264E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>5.2. Использование движимых (переносных) материально-технических средств обеспечения образовательной деятельности (проекторы и т. п.) осуществляется по письменной заявке педагогов, ответственному за сохранность и правильное использование соответствующих средств. 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B264EA" w:rsidRDefault="00B264EA" w:rsidP="00B264E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>5.3.Для копирования или тиражирования методических материалов педагогические работники имеют право пользоваться копировальным автоматом. Педагогический работник может сделать не более 100 копий страниц формата А4 в год. Количество сделанных копий (страниц формата А4) при каждом копировании фиксируется педагогическим работником в журнале использования копировального аппарата.</w:t>
      </w:r>
    </w:p>
    <w:p w:rsidR="00B264EA" w:rsidRDefault="00B264EA" w:rsidP="00B264EA">
      <w:pPr>
        <w:pStyle w:val="western"/>
        <w:spacing w:after="0" w:afterAutospacing="0"/>
      </w:pPr>
      <w:r>
        <w:rPr>
          <w:color w:val="000000"/>
          <w:sz w:val="27"/>
          <w:szCs w:val="27"/>
        </w:rPr>
        <w:t>5.4.Для распечатывания методических материалов педагогические работники имеют право пользоваться принтером.</w:t>
      </w:r>
    </w:p>
    <w:p w:rsidR="00B264EA" w:rsidRDefault="00B264EA" w:rsidP="00B264EA">
      <w:pPr>
        <w:pStyle w:val="western"/>
        <w:spacing w:after="0" w:afterAutospacing="0"/>
      </w:pPr>
      <w:r>
        <w:rPr>
          <w:color w:val="000000"/>
          <w:sz w:val="27"/>
          <w:szCs w:val="27"/>
        </w:rPr>
        <w:t>Педагогический работник может распечатать на принтере не более 100 страниц формата А4 в год.</w:t>
      </w:r>
    </w:p>
    <w:p w:rsidR="00B264EA" w:rsidRDefault="00B264EA" w:rsidP="00B264EA">
      <w:pPr>
        <w:pStyle w:val="western"/>
        <w:spacing w:after="0" w:afterAutospacing="0"/>
      </w:pPr>
      <w:r>
        <w:rPr>
          <w:color w:val="000000"/>
          <w:sz w:val="27"/>
          <w:szCs w:val="27"/>
        </w:rPr>
        <w:t>6. Накопители информации (CD-диски, флеш-накопители,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632A7D" w:rsidRDefault="00632A7D"/>
    <w:p w:rsidR="00F92F6F" w:rsidRDefault="00F92F6F"/>
    <w:p w:rsidR="00F92F6F" w:rsidRDefault="00F92F6F"/>
    <w:p w:rsidR="00F92F6F" w:rsidRDefault="00180226">
      <w:r>
        <w:t>Данное положение обсуждено:</w:t>
      </w:r>
    </w:p>
    <w:p w:rsidR="00180226" w:rsidRDefault="00180226">
      <w:r>
        <w:t xml:space="preserve">   - на заседании общего собрания трудового коллектива Учреждения</w:t>
      </w:r>
    </w:p>
    <w:p w:rsidR="00180226" w:rsidRDefault="00180226">
      <w:r>
        <w:t xml:space="preserve">         Протокол №02 от 29 февраля 2016 года</w:t>
      </w:r>
    </w:p>
    <w:p w:rsidR="00180226" w:rsidRDefault="00180226">
      <w:r>
        <w:t xml:space="preserve">  -на заседании родительского комитета Учреждения</w:t>
      </w:r>
    </w:p>
    <w:p w:rsidR="00180226" w:rsidRDefault="00180226">
      <w:r>
        <w:t xml:space="preserve">      Протокол № 01 от 01.03.2016 года.</w:t>
      </w:r>
    </w:p>
    <w:p w:rsidR="00F92F6F" w:rsidRDefault="00F92F6F"/>
    <w:p w:rsidR="00F92F6F" w:rsidRDefault="00F92F6F"/>
    <w:p w:rsidR="00242708" w:rsidRDefault="00242708"/>
    <w:p w:rsidR="00F92F6F" w:rsidRDefault="00F92F6F"/>
    <w:p w:rsidR="00F92F6F" w:rsidRDefault="00F92F6F"/>
    <w:p w:rsidR="00F92F6F" w:rsidRDefault="00F92F6F"/>
    <w:p w:rsidR="00F92F6F" w:rsidRDefault="00F92F6F"/>
    <w:p w:rsidR="00F92F6F" w:rsidRDefault="00F92F6F"/>
    <w:p w:rsidR="00F92F6F" w:rsidRDefault="00F92F6F"/>
    <w:sectPr w:rsidR="00F92F6F" w:rsidSect="002D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DC2" w:rsidRDefault="007E0DC2" w:rsidP="00E61586">
      <w:pPr>
        <w:spacing w:after="0" w:line="240" w:lineRule="auto"/>
      </w:pPr>
      <w:r>
        <w:separator/>
      </w:r>
    </w:p>
  </w:endnote>
  <w:endnote w:type="continuationSeparator" w:id="1">
    <w:p w:rsidR="007E0DC2" w:rsidRDefault="007E0DC2" w:rsidP="00E6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DC2" w:rsidRDefault="007E0DC2" w:rsidP="00E61586">
      <w:pPr>
        <w:spacing w:after="0" w:line="240" w:lineRule="auto"/>
      </w:pPr>
      <w:r>
        <w:separator/>
      </w:r>
    </w:p>
  </w:footnote>
  <w:footnote w:type="continuationSeparator" w:id="1">
    <w:p w:rsidR="007E0DC2" w:rsidRDefault="007E0DC2" w:rsidP="00E61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64EA"/>
    <w:rsid w:val="000463CA"/>
    <w:rsid w:val="001446F5"/>
    <w:rsid w:val="00180226"/>
    <w:rsid w:val="001A60AF"/>
    <w:rsid w:val="001E72DD"/>
    <w:rsid w:val="00242708"/>
    <w:rsid w:val="0026683E"/>
    <w:rsid w:val="002D00EA"/>
    <w:rsid w:val="00354405"/>
    <w:rsid w:val="00424BD5"/>
    <w:rsid w:val="00464E64"/>
    <w:rsid w:val="00591338"/>
    <w:rsid w:val="00630D7D"/>
    <w:rsid w:val="00632A7D"/>
    <w:rsid w:val="00692FB9"/>
    <w:rsid w:val="006E56C2"/>
    <w:rsid w:val="007E0DC2"/>
    <w:rsid w:val="00871B5D"/>
    <w:rsid w:val="00A055FF"/>
    <w:rsid w:val="00A64399"/>
    <w:rsid w:val="00AC7ACE"/>
    <w:rsid w:val="00B05270"/>
    <w:rsid w:val="00B264EA"/>
    <w:rsid w:val="00C1462E"/>
    <w:rsid w:val="00C40680"/>
    <w:rsid w:val="00C4684D"/>
    <w:rsid w:val="00E61586"/>
    <w:rsid w:val="00EA1359"/>
    <w:rsid w:val="00EC260A"/>
    <w:rsid w:val="00F9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64EA"/>
    <w:rPr>
      <w:color w:val="0000FF"/>
      <w:u w:val="single"/>
    </w:rPr>
  </w:style>
  <w:style w:type="paragraph" w:customStyle="1" w:styleId="western">
    <w:name w:val="western"/>
    <w:basedOn w:val="a"/>
    <w:rsid w:val="00B2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61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1586"/>
  </w:style>
  <w:style w:type="paragraph" w:styleId="a7">
    <w:name w:val="footer"/>
    <w:basedOn w:val="a"/>
    <w:link w:val="a8"/>
    <w:uiPriority w:val="99"/>
    <w:semiHidden/>
    <w:unhideWhenUsed/>
    <w:rsid w:val="00E61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1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pandiaweb.ru%252Ftext%252Fcategory%252Fraspisaniya_zanyatij%252F%26ts%3D1452831498%26uid%3D1485227981440647119&amp;sign=f1950244e80689c3f840c2dbcfaf1773&amp;keyn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lck.yandex.ru/redir/dv/*data=url%3Dhttp%253A%252F%252Fwww.pandiaweb.ru%252Ftext%252Fcategory%252Fobrazovatelmznaya_deyatelmznostmz%252F%26ts%3D1452831498%26uid%3D1485227981440647119&amp;sign=7cb706dd71aeb65fd4780b038310ffd9&amp;keyn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ck.yandex.ru/redir/dv/*data=url%3Dhttp%253A%252F%252Fpandiaweb.ru%252Ftext%252Fcategory%252Fbazi_dannih%252F%26ts%3D1452831498%26uid%3D1485227981440647119&amp;sign=172edd1e23c0457c42768ba9d0b23d4e&amp;keyno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cp:lastPrinted>2016-05-17T07:02:00Z</cp:lastPrinted>
  <dcterms:created xsi:type="dcterms:W3CDTF">2016-01-15T04:19:00Z</dcterms:created>
  <dcterms:modified xsi:type="dcterms:W3CDTF">2016-05-17T09:26:00Z</dcterms:modified>
</cp:coreProperties>
</file>